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ED" w:rsidRDefault="00BC5DED" w:rsidP="00BC5DED">
      <w:pPr>
        <w:spacing w:after="0"/>
        <w:ind w:firstLine="567"/>
        <w:rPr>
          <w:rFonts w:ascii="Palatino Linotype" w:hAnsi="Palatino Linotype"/>
          <w:sz w:val="20"/>
          <w:szCs w:val="20"/>
          <w:lang w:val="en-US"/>
        </w:rPr>
      </w:pPr>
      <w:r>
        <w:rPr>
          <w:rFonts w:ascii="Palatino Linotype" w:hAnsi="Palatino Linotype" w:cs="Arial"/>
          <w:color w:val="222222"/>
          <w:sz w:val="20"/>
          <w:szCs w:val="20"/>
          <w:shd w:val="clear" w:color="auto" w:fill="FFFFFF"/>
          <w:lang w:val="en-US"/>
        </w:rPr>
        <w:t>Peabody started off as a </w:t>
      </w:r>
      <w:hyperlink r:id="rId4" w:tooltip="Farming" w:history="1">
        <w:r>
          <w:rPr>
            <w:rStyle w:val="Hyperlink"/>
            <w:rFonts w:ascii="Palatino Linotype" w:hAnsi="Palatino Linotype" w:cs="Arial"/>
            <w:color w:val="0B0080"/>
            <w:sz w:val="20"/>
            <w:szCs w:val="20"/>
            <w:shd w:val="clear" w:color="auto" w:fill="FFFFFF"/>
            <w:lang w:val="en-US"/>
          </w:rPr>
          <w:t>farming</w:t>
        </w:r>
      </w:hyperlink>
      <w:r>
        <w:rPr>
          <w:rFonts w:ascii="Palatino Linotype" w:hAnsi="Palatino Linotype" w:cs="Arial"/>
          <w:color w:val="222222"/>
          <w:sz w:val="20"/>
          <w:szCs w:val="20"/>
          <w:shd w:val="clear" w:color="auto" w:fill="FFFFFF"/>
          <w:lang w:val="en-US"/>
        </w:rPr>
        <w:t> community, but its rivers and streams attracted mills which operated by </w:t>
      </w:r>
      <w:hyperlink r:id="rId5" w:tooltip="Water power" w:history="1">
        <w:r>
          <w:rPr>
            <w:rStyle w:val="Hyperlink"/>
            <w:rFonts w:ascii="Palatino Linotype" w:hAnsi="Palatino Linotype" w:cs="Arial"/>
            <w:color w:val="0B0080"/>
            <w:sz w:val="20"/>
            <w:szCs w:val="20"/>
            <w:shd w:val="clear" w:color="auto" w:fill="FFFFFF"/>
            <w:lang w:val="en-US"/>
          </w:rPr>
          <w:t>water power</w:t>
        </w:r>
      </w:hyperlink>
      <w:r>
        <w:rPr>
          <w:rFonts w:ascii="Palatino Linotype" w:hAnsi="Palatino Linotype" w:cs="Arial"/>
          <w:color w:val="222222"/>
          <w:sz w:val="20"/>
          <w:szCs w:val="20"/>
          <w:shd w:val="clear" w:color="auto" w:fill="FFFFFF"/>
          <w:lang w:val="en-US"/>
        </w:rPr>
        <w:t>. In particular, Peabody was a major center of </w:t>
      </w:r>
      <w:hyperlink r:id="rId6" w:tooltip="New England" w:history="1">
        <w:r>
          <w:rPr>
            <w:rStyle w:val="Hyperlink"/>
            <w:rFonts w:ascii="Palatino Linotype" w:hAnsi="Palatino Linotype" w:cs="Arial"/>
            <w:color w:val="0B0080"/>
            <w:sz w:val="20"/>
            <w:szCs w:val="20"/>
            <w:shd w:val="clear" w:color="auto" w:fill="FFFFFF"/>
            <w:lang w:val="en-US"/>
          </w:rPr>
          <w:t>New England</w:t>
        </w:r>
      </w:hyperlink>
      <w:r>
        <w:rPr>
          <w:rFonts w:ascii="Palatino Linotype" w:hAnsi="Palatino Linotype" w:cs="Arial"/>
          <w:color w:val="222222"/>
          <w:sz w:val="20"/>
          <w:szCs w:val="20"/>
          <w:shd w:val="clear" w:color="auto" w:fill="FFFFFF"/>
          <w:lang w:val="en-US"/>
        </w:rPr>
        <w:t>'s </w:t>
      </w:r>
      <w:hyperlink r:id="rId7" w:tooltip="Leather" w:history="1">
        <w:r>
          <w:rPr>
            <w:rStyle w:val="Hyperlink"/>
            <w:rFonts w:ascii="Palatino Linotype" w:hAnsi="Palatino Linotype" w:cs="Arial"/>
            <w:color w:val="0B0080"/>
            <w:sz w:val="20"/>
            <w:szCs w:val="20"/>
            <w:shd w:val="clear" w:color="auto" w:fill="FFFFFF"/>
            <w:lang w:val="en-US"/>
          </w:rPr>
          <w:t>leather</w:t>
        </w:r>
      </w:hyperlink>
      <w:r>
        <w:rPr>
          <w:rFonts w:ascii="Palatino Linotype" w:hAnsi="Palatino Linotype" w:cs="Arial"/>
          <w:color w:val="222222"/>
          <w:sz w:val="20"/>
          <w:szCs w:val="20"/>
          <w:shd w:val="clear" w:color="auto" w:fill="FFFFFF"/>
          <w:lang w:val="en-US"/>
        </w:rPr>
        <w:t> industry, which attracted immigrants from all around the world. By 1915, a third of the population was born outside the United States.</w:t>
      </w:r>
      <w:hyperlink r:id="rId8" w:anchor="cite_note-:0-3" w:history="1">
        <w:r>
          <w:rPr>
            <w:rStyle w:val="Hyperlink"/>
            <w:rFonts w:ascii="Palatino Linotype" w:hAnsi="Palatino Linotype" w:cs="Arial"/>
            <w:color w:val="0B0080"/>
            <w:sz w:val="20"/>
            <w:szCs w:val="20"/>
            <w:shd w:val="clear" w:color="auto" w:fill="FFFFFF"/>
            <w:vertAlign w:val="superscript"/>
            <w:lang w:val="en-US"/>
          </w:rPr>
          <w:t>[3]</w:t>
        </w:r>
      </w:hyperlink>
      <w:r>
        <w:rPr>
          <w:rFonts w:ascii="Palatino Linotype" w:hAnsi="Palatino Linotype" w:cs="Arial"/>
          <w:color w:val="222222"/>
          <w:sz w:val="20"/>
          <w:szCs w:val="20"/>
          <w:shd w:val="clear" w:color="auto" w:fill="FFFFFF"/>
          <w:lang w:val="en-US"/>
        </w:rPr>
        <w:t> In addition to becoming home to large </w:t>
      </w:r>
      <w:hyperlink r:id="rId9" w:tooltip="Irish people" w:history="1">
        <w:r>
          <w:rPr>
            <w:rStyle w:val="Hyperlink"/>
            <w:rFonts w:ascii="Palatino Linotype" w:hAnsi="Palatino Linotype" w:cs="Arial"/>
            <w:color w:val="0B0080"/>
            <w:sz w:val="20"/>
            <w:szCs w:val="20"/>
            <w:shd w:val="clear" w:color="auto" w:fill="FFFFFF"/>
            <w:lang w:val="en-US"/>
          </w:rPr>
          <w:t>Irish</w:t>
        </w:r>
      </w:hyperlink>
      <w:r>
        <w:rPr>
          <w:rFonts w:ascii="Palatino Linotype" w:hAnsi="Palatino Linotype" w:cs="Arial"/>
          <w:color w:val="222222"/>
          <w:sz w:val="20"/>
          <w:szCs w:val="20"/>
          <w:shd w:val="clear" w:color="auto" w:fill="FFFFFF"/>
          <w:lang w:val="en-US"/>
        </w:rPr>
        <w:t> and </w:t>
      </w:r>
      <w:hyperlink r:id="rId10" w:tooltip="Russian people" w:history="1">
        <w:r>
          <w:rPr>
            <w:rStyle w:val="Hyperlink"/>
            <w:rFonts w:ascii="Palatino Linotype" w:hAnsi="Palatino Linotype" w:cs="Arial"/>
            <w:color w:val="0B0080"/>
            <w:sz w:val="20"/>
            <w:szCs w:val="20"/>
            <w:shd w:val="clear" w:color="auto" w:fill="FFFFFF"/>
            <w:lang w:val="en-US"/>
          </w:rPr>
          <w:t>Russian</w:t>
        </w:r>
      </w:hyperlink>
      <w:r>
        <w:rPr>
          <w:rFonts w:ascii="Palatino Linotype" w:hAnsi="Palatino Linotype" w:cs="Arial"/>
          <w:color w:val="222222"/>
          <w:sz w:val="20"/>
          <w:szCs w:val="20"/>
          <w:shd w:val="clear" w:color="auto" w:fill="FFFFFF"/>
          <w:lang w:val="en-US"/>
        </w:rPr>
        <w:t> populations, Peabody developed a large community of laborers hailing from the </w:t>
      </w:r>
      <w:hyperlink r:id="rId11" w:tooltip="Ottoman Empire" w:history="1">
        <w:r>
          <w:rPr>
            <w:rStyle w:val="Hyperlink"/>
            <w:rFonts w:ascii="Palatino Linotype" w:hAnsi="Palatino Linotype" w:cs="Arial"/>
            <w:color w:val="0B0080"/>
            <w:sz w:val="20"/>
            <w:szCs w:val="20"/>
            <w:shd w:val="clear" w:color="auto" w:fill="FFFFFF"/>
            <w:lang w:val="en-US"/>
          </w:rPr>
          <w:t>Ottoman Empire</w:t>
        </w:r>
      </w:hyperlink>
      <w:r>
        <w:rPr>
          <w:rFonts w:ascii="Palatino Linotype" w:hAnsi="Palatino Linotype" w:cs="Arial"/>
          <w:color w:val="222222"/>
          <w:sz w:val="20"/>
          <w:szCs w:val="20"/>
          <w:shd w:val="clear" w:color="auto" w:fill="FFFFFF"/>
          <w:lang w:val="en-US"/>
        </w:rPr>
        <w:t>, mostly Turkish and Kurdish speakers from the region of </w:t>
      </w:r>
      <w:proofErr w:type="spellStart"/>
      <w:r>
        <w:fldChar w:fldCharType="begin"/>
      </w:r>
      <w:r w:rsidRPr="00BC5DED">
        <w:rPr>
          <w:lang w:val="en-US"/>
        </w:rPr>
        <w:instrText xml:space="preserve"> HYPERLINK "https://en.wikipedia.org/wiki/Elaz%C4%B1%C4%9F" \o "Elazığ" </w:instrText>
      </w:r>
      <w:r>
        <w:fldChar w:fldCharType="separate"/>
      </w:r>
      <w:r>
        <w:rPr>
          <w:rStyle w:val="Hyperlink"/>
          <w:rFonts w:ascii="Palatino Linotype" w:hAnsi="Palatino Linotype" w:cs="Arial"/>
          <w:color w:val="0B0080"/>
          <w:sz w:val="20"/>
          <w:szCs w:val="20"/>
          <w:shd w:val="clear" w:color="auto" w:fill="FFFFFF"/>
          <w:lang w:val="en-US"/>
        </w:rPr>
        <w:t>Harput</w:t>
      </w:r>
      <w:proofErr w:type="spellEnd"/>
      <w:r>
        <w:fldChar w:fldCharType="end"/>
      </w:r>
      <w:r>
        <w:rPr>
          <w:rFonts w:ascii="Palatino Linotype" w:hAnsi="Palatino Linotype" w:cs="Arial"/>
          <w:color w:val="222222"/>
          <w:sz w:val="20"/>
          <w:szCs w:val="20"/>
          <w:shd w:val="clear" w:color="auto" w:fill="FFFFFF"/>
          <w:lang w:val="en-US"/>
        </w:rPr>
        <w:t xml:space="preserve">, now known as </w:t>
      </w:r>
      <w:proofErr w:type="spellStart"/>
      <w:r>
        <w:rPr>
          <w:rFonts w:ascii="Palatino Linotype" w:hAnsi="Palatino Linotype" w:cs="Arial"/>
          <w:color w:val="222222"/>
          <w:sz w:val="20"/>
          <w:szCs w:val="20"/>
          <w:shd w:val="clear" w:color="auto" w:fill="FFFFFF"/>
          <w:lang w:val="en-US"/>
        </w:rPr>
        <w:t>Elazığ</w:t>
      </w:r>
      <w:proofErr w:type="spellEnd"/>
      <w:r>
        <w:rPr>
          <w:rFonts w:ascii="Palatino Linotype" w:hAnsi="Palatino Linotype" w:cs="Arial"/>
          <w:color w:val="222222"/>
          <w:sz w:val="20"/>
          <w:szCs w:val="20"/>
          <w:shd w:val="clear" w:color="auto" w:fill="FFFFFF"/>
          <w:lang w:val="en-US"/>
        </w:rPr>
        <w:t>.</w:t>
      </w:r>
      <w:hyperlink r:id="rId12" w:anchor="cite_note-:0-3" w:history="1">
        <w:r>
          <w:rPr>
            <w:rStyle w:val="Hyperlink"/>
            <w:rFonts w:ascii="Palatino Linotype" w:hAnsi="Palatino Linotype" w:cs="Arial"/>
            <w:color w:val="0B0080"/>
            <w:sz w:val="20"/>
            <w:szCs w:val="20"/>
            <w:shd w:val="clear" w:color="auto" w:fill="FFFFFF"/>
            <w:vertAlign w:val="superscript"/>
            <w:lang w:val="en-US"/>
          </w:rPr>
          <w:t>[3]</w:t>
        </w:r>
      </w:hyperlink>
      <w:r>
        <w:rPr>
          <w:rFonts w:ascii="Palatino Linotype" w:hAnsi="Palatino Linotype" w:cs="Arial"/>
          <w:color w:val="222222"/>
          <w:sz w:val="20"/>
          <w:szCs w:val="20"/>
          <w:shd w:val="clear" w:color="auto" w:fill="FFFFFF"/>
          <w:lang w:val="en-US"/>
        </w:rPr>
        <w:t> The population was situated primarily on Walnut Street, where they filled </w:t>
      </w:r>
      <w:hyperlink r:id="rId13" w:tooltip="Boarding house" w:history="1">
        <w:r>
          <w:rPr>
            <w:rStyle w:val="Hyperlink"/>
            <w:rFonts w:ascii="Palatino Linotype" w:hAnsi="Palatino Linotype" w:cs="Arial"/>
            <w:color w:val="0B0080"/>
            <w:sz w:val="20"/>
            <w:szCs w:val="20"/>
            <w:shd w:val="clear" w:color="auto" w:fill="FFFFFF"/>
            <w:lang w:val="en-US"/>
          </w:rPr>
          <w:t>boarding houses</w:t>
        </w:r>
      </w:hyperlink>
      <w:r>
        <w:rPr>
          <w:rFonts w:ascii="Palatino Linotype" w:hAnsi="Palatino Linotype" w:cs="Arial"/>
          <w:color w:val="222222"/>
          <w:sz w:val="20"/>
          <w:szCs w:val="20"/>
          <w:shd w:val="clear" w:color="auto" w:fill="FFFFFF"/>
          <w:lang w:val="en-US"/>
        </w:rPr>
        <w:t> and coffee houses to such an extent that it became known as ‘Ottoman Street,’ and, more </w:t>
      </w:r>
      <w:hyperlink r:id="rId14" w:tooltip="Pejorative" w:history="1">
        <w:r>
          <w:rPr>
            <w:rStyle w:val="Hyperlink"/>
            <w:rFonts w:ascii="Palatino Linotype" w:hAnsi="Palatino Linotype" w:cs="Arial"/>
            <w:color w:val="0B0080"/>
            <w:sz w:val="20"/>
            <w:szCs w:val="20"/>
            <w:shd w:val="clear" w:color="auto" w:fill="FFFFFF"/>
            <w:lang w:val="en-US"/>
          </w:rPr>
          <w:t>pejoratively</w:t>
        </w:r>
      </w:hyperlink>
      <w:r>
        <w:rPr>
          <w:rFonts w:ascii="Palatino Linotype" w:hAnsi="Palatino Linotype" w:cs="Arial"/>
          <w:color w:val="222222"/>
          <w:sz w:val="20"/>
          <w:szCs w:val="20"/>
          <w:shd w:val="clear" w:color="auto" w:fill="FFFFFF"/>
          <w:lang w:val="en-US"/>
        </w:rPr>
        <w:t> and less accurately, ‘Peabody's Barbary Coast’, as the United States was at war with the Ottoman Empire during </w:t>
      </w:r>
      <w:hyperlink r:id="rId15" w:tooltip="World War I" w:history="1">
        <w:r>
          <w:rPr>
            <w:rStyle w:val="Hyperlink"/>
            <w:rFonts w:ascii="Palatino Linotype" w:hAnsi="Palatino Linotype" w:cs="Arial"/>
            <w:color w:val="0B0080"/>
            <w:sz w:val="20"/>
            <w:szCs w:val="20"/>
            <w:shd w:val="clear" w:color="auto" w:fill="FFFFFF"/>
            <w:lang w:val="en-US"/>
          </w:rPr>
          <w:t>World War I</w:t>
        </w:r>
      </w:hyperlink>
      <w:r>
        <w:rPr>
          <w:rFonts w:ascii="Palatino Linotype" w:hAnsi="Palatino Linotype" w:cs="Arial"/>
          <w:color w:val="222222"/>
          <w:sz w:val="20"/>
          <w:szCs w:val="20"/>
          <w:shd w:val="clear" w:color="auto" w:fill="FFFFFF"/>
          <w:lang w:val="en-US"/>
        </w:rPr>
        <w:t>.</w:t>
      </w:r>
      <w:hyperlink r:id="rId16" w:anchor="cite_note-:0-3" w:history="1">
        <w:r>
          <w:rPr>
            <w:rStyle w:val="Hyperlink"/>
            <w:rFonts w:ascii="Palatino Linotype" w:hAnsi="Palatino Linotype" w:cs="Arial"/>
            <w:color w:val="0B0080"/>
            <w:sz w:val="20"/>
            <w:szCs w:val="20"/>
            <w:shd w:val="clear" w:color="auto" w:fill="FFFFFF"/>
            <w:vertAlign w:val="superscript"/>
            <w:lang w:val="en-US"/>
          </w:rPr>
          <w:t>[3]</w:t>
        </w:r>
      </w:hyperlink>
      <w:r>
        <w:rPr>
          <w:rFonts w:ascii="Palatino Linotype" w:hAnsi="Palatino Linotype" w:cs="Arial"/>
          <w:color w:val="222222"/>
          <w:sz w:val="20"/>
          <w:szCs w:val="20"/>
          <w:shd w:val="clear" w:color="auto" w:fill="FFFFFF"/>
          <w:lang w:val="en-US"/>
        </w:rPr>
        <w:t> One visitor even noted that signs in town were written in both English and </w:t>
      </w:r>
      <w:hyperlink r:id="rId17" w:tooltip="Ottoman Turkish language" w:history="1">
        <w:r>
          <w:rPr>
            <w:rStyle w:val="Hyperlink"/>
            <w:rFonts w:ascii="Palatino Linotype" w:hAnsi="Palatino Linotype" w:cs="Arial"/>
            <w:color w:val="0B0080"/>
            <w:sz w:val="20"/>
            <w:szCs w:val="20"/>
            <w:shd w:val="clear" w:color="auto" w:fill="FFFFFF"/>
            <w:lang w:val="en-US"/>
          </w:rPr>
          <w:t>Ottoman Turkish</w:t>
        </w:r>
      </w:hyperlink>
      <w:r>
        <w:rPr>
          <w:rFonts w:ascii="Palatino Linotype" w:hAnsi="Palatino Linotype" w:cs="Arial"/>
          <w:color w:val="222222"/>
          <w:sz w:val="20"/>
          <w:szCs w:val="20"/>
          <w:shd w:val="clear" w:color="auto" w:fill="FFFFFF"/>
          <w:lang w:val="en-US"/>
        </w:rPr>
        <w:t>.</w:t>
      </w:r>
      <w:hyperlink r:id="rId18" w:anchor="cite_note-:0-3" w:history="1">
        <w:r>
          <w:rPr>
            <w:rStyle w:val="Hyperlink"/>
            <w:rFonts w:ascii="Palatino Linotype" w:hAnsi="Palatino Linotype" w:cs="Arial"/>
            <w:color w:val="0B0080"/>
            <w:sz w:val="20"/>
            <w:szCs w:val="20"/>
            <w:shd w:val="clear" w:color="auto" w:fill="FFFFFF"/>
            <w:vertAlign w:val="superscript"/>
            <w:lang w:val="en-US"/>
          </w:rPr>
          <w:t>[3]</w:t>
        </w:r>
      </w:hyperlink>
    </w:p>
    <w:p w:rsidR="00BC5DED" w:rsidRDefault="00BC5DED" w:rsidP="00BC5DED">
      <w:pPr>
        <w:spacing w:after="0"/>
        <w:ind w:firstLine="567"/>
        <w:rPr>
          <w:rFonts w:ascii="Palatino Linotype" w:hAnsi="Palatino Linotype"/>
          <w:sz w:val="20"/>
          <w:szCs w:val="20"/>
          <w:lang w:val="en-US"/>
        </w:rPr>
      </w:pPr>
      <w:r>
        <w:rPr>
          <w:rFonts w:ascii="Palatino Linotype" w:hAnsi="Palatino Linotype" w:cs="Arial"/>
          <w:color w:val="222222"/>
          <w:sz w:val="20"/>
          <w:szCs w:val="20"/>
          <w:shd w:val="clear" w:color="auto" w:fill="FFFFFF"/>
          <w:lang w:val="en-US"/>
        </w:rPr>
        <w:t>The </w:t>
      </w:r>
      <w:hyperlink r:id="rId19" w:tooltip="Tanning (leather)" w:history="1">
        <w:r>
          <w:rPr>
            <w:rStyle w:val="Hyperlink"/>
            <w:rFonts w:ascii="Palatino Linotype" w:hAnsi="Palatino Linotype" w:cs="Arial"/>
            <w:color w:val="0B0080"/>
            <w:sz w:val="20"/>
            <w:szCs w:val="20"/>
            <w:shd w:val="clear" w:color="auto" w:fill="FFFFFF"/>
            <w:lang w:val="en-US"/>
          </w:rPr>
          <w:t>tanneries</w:t>
        </w:r>
      </w:hyperlink>
      <w:r>
        <w:rPr>
          <w:rFonts w:ascii="Palatino Linotype" w:hAnsi="Palatino Linotype" w:cs="Arial"/>
          <w:color w:val="222222"/>
          <w:sz w:val="20"/>
          <w:szCs w:val="20"/>
          <w:shd w:val="clear" w:color="auto" w:fill="FFFFFF"/>
          <w:lang w:val="en-US"/>
        </w:rPr>
        <w:t> that lined Peabody's ‘Ottoman Street’ remained a linchpin of the city's economy into the second half of the 20th century. The tanneries have since closed or been relocated elsewhere, but the city remains known locally as the Leather City or Tanner City. The mascot of </w:t>
      </w:r>
      <w:hyperlink r:id="rId20" w:tooltip="Peabody Veterans Memorial High School" w:history="1">
        <w:r>
          <w:rPr>
            <w:rStyle w:val="Hyperlink"/>
            <w:rFonts w:ascii="Palatino Linotype" w:hAnsi="Palatino Linotype" w:cs="Arial"/>
            <w:color w:val="0B0080"/>
            <w:sz w:val="20"/>
            <w:szCs w:val="20"/>
            <w:shd w:val="clear" w:color="auto" w:fill="FFFFFF"/>
            <w:lang w:val="en-US"/>
          </w:rPr>
          <w:t>Peabody Veterans Memorial High School</w:t>
        </w:r>
      </w:hyperlink>
      <w:r>
        <w:rPr>
          <w:rFonts w:ascii="Palatino Linotype" w:hAnsi="Palatino Linotype" w:cs="Arial"/>
          <w:color w:val="222222"/>
          <w:sz w:val="20"/>
          <w:szCs w:val="20"/>
          <w:shd w:val="clear" w:color="auto" w:fill="FFFFFF"/>
          <w:lang w:val="en-US"/>
        </w:rPr>
        <w:t> is named the Tanners.</w:t>
      </w:r>
    </w:p>
    <w:p w:rsidR="00A06BA8" w:rsidRPr="00BC5DED" w:rsidRDefault="00A06BA8">
      <w:pPr>
        <w:rPr>
          <w:lang w:val="en-US"/>
        </w:rPr>
      </w:pPr>
    </w:p>
    <w:sectPr w:rsidR="00A06BA8" w:rsidRPr="00BC5DED" w:rsidSect="00A06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BC5DED"/>
    <w:rsid w:val="00210223"/>
    <w:rsid w:val="00757920"/>
    <w:rsid w:val="00A06BA8"/>
    <w:rsid w:val="00B66737"/>
    <w:rsid w:val="00BC5DED"/>
    <w:rsid w:val="00CB498C"/>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5DED"/>
    <w:pPr>
      <w:spacing w:line="240" w:lineRule="auto"/>
    </w:pPr>
    <w:rPr>
      <w:rFonts w:eastAsia="MS Mincho"/>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C5D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14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abody,_Massachusetts" TargetMode="External"/><Relationship Id="rId13" Type="http://schemas.openxmlformats.org/officeDocument/2006/relationships/hyperlink" Target="https://en.wikipedia.org/wiki/Boarding_house" TargetMode="External"/><Relationship Id="rId18" Type="http://schemas.openxmlformats.org/officeDocument/2006/relationships/hyperlink" Target="https://en.wikipedia.org/wiki/Peabody,_Massachusett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n.wikipedia.org/wiki/Leather" TargetMode="External"/><Relationship Id="rId12" Type="http://schemas.openxmlformats.org/officeDocument/2006/relationships/hyperlink" Target="https://en.wikipedia.org/wiki/Peabody,_Massachusetts" TargetMode="External"/><Relationship Id="rId17" Type="http://schemas.openxmlformats.org/officeDocument/2006/relationships/hyperlink" Target="https://en.wikipedia.org/wiki/Ottoman_Turkish_language" TargetMode="External"/><Relationship Id="rId2" Type="http://schemas.openxmlformats.org/officeDocument/2006/relationships/settings" Target="settings.xml"/><Relationship Id="rId16" Type="http://schemas.openxmlformats.org/officeDocument/2006/relationships/hyperlink" Target="https://en.wikipedia.org/wiki/Peabody,_Massachusetts" TargetMode="External"/><Relationship Id="rId20" Type="http://schemas.openxmlformats.org/officeDocument/2006/relationships/hyperlink" Target="https://en.wikipedia.org/wiki/Peabody_Veterans_Memorial_High_School" TargetMode="External"/><Relationship Id="rId1" Type="http://schemas.openxmlformats.org/officeDocument/2006/relationships/styles" Target="styles.xml"/><Relationship Id="rId6" Type="http://schemas.openxmlformats.org/officeDocument/2006/relationships/hyperlink" Target="https://en.wikipedia.org/wiki/New_England" TargetMode="External"/><Relationship Id="rId11" Type="http://schemas.openxmlformats.org/officeDocument/2006/relationships/hyperlink" Target="https://en.wikipedia.org/wiki/Ottoman_Empire" TargetMode="External"/><Relationship Id="rId5" Type="http://schemas.openxmlformats.org/officeDocument/2006/relationships/hyperlink" Target="https://en.wikipedia.org/wiki/Water_power" TargetMode="External"/><Relationship Id="rId15" Type="http://schemas.openxmlformats.org/officeDocument/2006/relationships/hyperlink" Target="https://en.wikipedia.org/wiki/World_War_I" TargetMode="External"/><Relationship Id="rId10" Type="http://schemas.openxmlformats.org/officeDocument/2006/relationships/hyperlink" Target="https://en.wikipedia.org/wiki/Russian_people" TargetMode="External"/><Relationship Id="rId19" Type="http://schemas.openxmlformats.org/officeDocument/2006/relationships/hyperlink" Target="https://en.wikipedia.org/wiki/Tanning_(leather)" TargetMode="External"/><Relationship Id="rId4" Type="http://schemas.openxmlformats.org/officeDocument/2006/relationships/hyperlink" Target="https://en.wikipedia.org/wiki/Farming" TargetMode="External"/><Relationship Id="rId9" Type="http://schemas.openxmlformats.org/officeDocument/2006/relationships/hyperlink" Target="https://en.wikipedia.org/wiki/Irish_people" TargetMode="External"/><Relationship Id="rId14" Type="http://schemas.openxmlformats.org/officeDocument/2006/relationships/hyperlink" Target="https://en.wikipedia.org/wiki/Pejorative"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hugobertloes</dc:creator>
  <cp:lastModifiedBy>hugobertloes</cp:lastModifiedBy>
  <cp:revision>1</cp:revision>
  <dcterms:created xsi:type="dcterms:W3CDTF">2020-08-04T13:03:00Z</dcterms:created>
  <dcterms:modified xsi:type="dcterms:W3CDTF">2020-08-04T13:06:00Z</dcterms:modified>
</cp:coreProperties>
</file>